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br/>
        <w:t>Аттестация педагогических работников образовательных организаций</w:t>
      </w:r>
    </w:p>
    <w:p w:rsidR="00231658" w:rsidRPr="00231658" w:rsidRDefault="00231658" w:rsidP="0023165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legreya Sans" w:eastAsia="Times New Roman" w:hAnsi="Alegreya Sans" w:cs="Times New Roman"/>
          <w:color w:val="0070C0"/>
          <w:sz w:val="32"/>
          <w:szCs w:val="32"/>
          <w:lang w:eastAsia="ru-RU"/>
        </w:rPr>
      </w:pPr>
      <w:r w:rsidRPr="00231658">
        <w:rPr>
          <w:rFonts w:ascii="Alegreya Sans" w:eastAsia="Times New Roman" w:hAnsi="Alegreya Sans" w:cs="Times New Roman"/>
          <w:color w:val="0070C0"/>
          <w:sz w:val="32"/>
          <w:szCs w:val="32"/>
          <w:lang w:eastAsia="ru-RU"/>
        </w:rPr>
        <w:t>Место нахождения Центра аттестации работников образования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70C0"/>
          <w:sz w:val="32"/>
          <w:szCs w:val="32"/>
          <w:lang w:eastAsia="ru-RU"/>
        </w:rPr>
      </w:pPr>
      <w:r w:rsidRPr="00231658">
        <w:rPr>
          <w:rFonts w:ascii="Alegreya Sans" w:eastAsia="Times New Roman" w:hAnsi="Alegreya Sans" w:cs="Times New Roman"/>
          <w:color w:val="0070C0"/>
          <w:sz w:val="32"/>
          <w:szCs w:val="32"/>
          <w:lang w:eastAsia="ru-RU"/>
        </w:rPr>
        <w:t>Республика Башкортостан, г. Уфа, улица Мира, дом 14, 4 этаж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noProof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70C0"/>
          <w:sz w:val="32"/>
          <w:szCs w:val="32"/>
          <w:lang w:eastAsia="ru-RU"/>
        </w:rPr>
        <w:t>Телефон: 8 (347) 225-27-00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3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Адрес электронной почты ЦАРО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attestasi@mail.ru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t>Запись на подачу документов для оказания государственной услуги «Аттестация педагогических работников»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Запись осуществляется к любому специалисту. При бронировании времени на прием и подачу документов просим учесть: 1 ячейка соответствует 1 чел./15мин.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Запись к Специалисту</w:t>
        </w:r>
      </w:hyperlink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Запись к Специалисту</w:t>
        </w:r>
      </w:hyperlink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t>Режим работы Центра аттестации работников образования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jc w:val="center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Перерыв: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 с 13:00 до 13:30 ч.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3203"/>
        <w:gridCol w:w="2978"/>
      </w:tblGrid>
      <w:tr w:rsidR="00231658" w:rsidRPr="00231658" w:rsidTr="00231658">
        <w:trPr>
          <w:trHeight w:val="255"/>
        </w:trPr>
        <w:tc>
          <w:tcPr>
            <w:tcW w:w="375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C2C6CB"/>
            <w:vAlign w:val="center"/>
            <w:hideMark/>
          </w:tcPr>
          <w:p w:rsidR="00231658" w:rsidRPr="00231658" w:rsidRDefault="00231658" w:rsidP="00231658">
            <w:pPr>
              <w:spacing w:after="0" w:line="240" w:lineRule="auto"/>
              <w:rPr>
                <w:rFonts w:ascii="Alegreya Sans" w:eastAsia="Times New Roman" w:hAnsi="Alegreya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C2C6CB"/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0" w:type="dxa"/>
            <w:tcBorders>
              <w:left w:val="single" w:sz="6" w:space="0" w:color="FFFFFF"/>
              <w:right w:val="nil"/>
            </w:tcBorders>
            <w:shd w:val="clear" w:color="auto" w:fill="C2C6CB"/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658" w:rsidRPr="00231658" w:rsidTr="00231658">
        <w:trPr>
          <w:trHeight w:val="510"/>
        </w:trPr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Время</w:t>
            </w:r>
          </w:p>
        </w:tc>
      </w:tr>
      <w:tr w:rsidR="00231658" w:rsidRPr="00231658" w:rsidTr="00231658">
        <w:trPr>
          <w:trHeight w:val="510"/>
        </w:trPr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гражданами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Работа с документами 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8-30 до- 16-00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16-00  до 17-00 </w:t>
            </w:r>
          </w:p>
        </w:tc>
      </w:tr>
      <w:tr w:rsidR="00231658" w:rsidRPr="00231658" w:rsidTr="00231658">
        <w:trPr>
          <w:trHeight w:val="510"/>
        </w:trPr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гражданами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Работа с документами 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8-30 до- 16-00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16-00 до 17-00 </w:t>
            </w:r>
          </w:p>
        </w:tc>
      </w:tr>
      <w:tr w:rsidR="00231658" w:rsidRPr="00231658" w:rsidTr="00231658">
        <w:trPr>
          <w:trHeight w:val="510"/>
        </w:trPr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гражданами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Работа с документами 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8-30 до- 16-00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16-00 до 17-00 </w:t>
            </w:r>
          </w:p>
        </w:tc>
      </w:tr>
      <w:tr w:rsidR="00231658" w:rsidRPr="00231658" w:rsidTr="00231658">
        <w:trPr>
          <w:trHeight w:val="510"/>
        </w:trPr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гражданами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Работа с документами 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8-30 до- 16-00</w:t>
            </w: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16-00 до 17-00 </w:t>
            </w:r>
          </w:p>
        </w:tc>
      </w:tr>
      <w:tr w:rsidR="00231658" w:rsidRPr="00231658" w:rsidTr="00231658">
        <w:trPr>
          <w:trHeight w:val="510"/>
        </w:trPr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электронными документами</w:t>
            </w:r>
          </w:p>
        </w:tc>
        <w:tc>
          <w:tcPr>
            <w:tcW w:w="375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  <w:tcMar>
              <w:top w:w="0" w:type="dxa"/>
              <w:left w:w="165" w:type="dxa"/>
              <w:bottom w:w="0" w:type="dxa"/>
              <w:right w:w="165" w:type="dxa"/>
            </w:tcMar>
            <w:vAlign w:val="center"/>
            <w:hideMark/>
          </w:tcPr>
          <w:p w:rsidR="00231658" w:rsidRPr="00231658" w:rsidRDefault="00231658" w:rsidP="00231658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16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8-30  до 17-00</w:t>
            </w:r>
          </w:p>
        </w:tc>
      </w:tr>
    </w:tbl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Документы принимаются </w:t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с 1 января по 30 апреля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 и </w:t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с 1 августа по 31 декабря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Полное наименование: Государственное автономное учреждение Республики Башкортостан Центр оценки профессионального мастерства и квалификации педагогов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t>Особенности предоставления в электронном виде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jc w:val="center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7" w:tgtFrame="_self" w:history="1">
        <w:r w:rsidRPr="00231658">
          <w:rPr>
            <w:rFonts w:ascii="Alegreya Sans" w:eastAsia="Times New Roman" w:hAnsi="Alegreya Sans" w:cs="Times New Roman"/>
            <w:b/>
            <w:bCs/>
            <w:color w:val="0000FF"/>
            <w:sz w:val="24"/>
            <w:szCs w:val="24"/>
            <w:lang w:eastAsia="ru-RU"/>
          </w:rPr>
          <w:t>Инструкция по аттестации педагогических работников в электронном формате</w:t>
        </w:r>
      </w:hyperlink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Зайти в личный кабинет Госуслуг (ЕПГУ)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Перейти на услугу «Аттестация педагогов»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Заполнить открывшиеся окна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Перейти к заявлению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ФИО, дата, место рождения, паспортные данные, телефон, почта выпадают сами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Заполняете сведения, подтверждающие наличие предыдущей квалификационной категории (номер и дата приказа о предыдущей аттестации)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Заполняете сведения об образовании (обязательно указываете уровень образования, квалификацию по диплому)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Заполняете место работы (как написано в Уставе вашей образовательной организации), должность (по которой вы работаете и хотите пройти аттестацию)</w:t>
      </w:r>
    </w:p>
    <w:p w:rsidR="00231658" w:rsidRPr="00231658" w:rsidRDefault="00231658" w:rsidP="002316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Загружаете сканы документов. Сканы делаются с оригиналов, с четким изображением, без исправлений. В первую очередь загружаете справку с места работы, копию приказа или трудовой книжки, подтверждающие наличие квалификационной категории (если она была).</w:t>
      </w:r>
    </w:p>
    <w:p w:rsidR="00231658" w:rsidRPr="00231658" w:rsidRDefault="00231658" w:rsidP="002316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Если была смена фамилии, загружаете документ, подтверждающий этот факт (свидетельство о заключении брака)</w:t>
      </w:r>
    </w:p>
    <w:p w:rsidR="00231658" w:rsidRPr="00231658" w:rsidRDefault="00231658" w:rsidP="002316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Если имеется наградной материал, загружаете его.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Все документы: Регламент, Порядок, выдержки из Регламента, инструкция смотрим на сайте https://цопмкпрб.рф/, в разделе «Аттестация».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E64A19"/>
          <w:sz w:val="24"/>
          <w:szCs w:val="24"/>
          <w:lang w:eastAsia="ru-RU"/>
        </w:rPr>
        <w:t>Если наградной материал отсутствует, временно загружать и проверять результаты профессиональной деятельности нет возможности. Будут дальнейшие рекомендации. 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jc w:val="center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8" w:tgtFrame="_self" w:history="1">
        <w:r w:rsidRPr="00231658">
          <w:rPr>
            <w:rFonts w:ascii="Alegreya Sans" w:eastAsia="Times New Roman" w:hAnsi="Alegreya Sans" w:cs="Times New Roman"/>
            <w:b/>
            <w:bCs/>
            <w:color w:val="0000FF"/>
            <w:sz w:val="24"/>
            <w:szCs w:val="24"/>
            <w:lang w:eastAsia="ru-RU"/>
          </w:rPr>
          <w:t>Выдержки из Регламента по предоставлению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Башкортостан» в федеральной государственной информационной системе «Единый портал государственных услуг» (далее ЕПГУ)</w:t>
        </w:r>
      </w:hyperlink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1. Исчерпывающий перечень документов, необходимых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Для получения государственной услуги путем заполнения формы запроса через "Личный кабинет" ЕПГУ Заявитель представляет: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lastRenderedPageBreak/>
        <w:t>1.1. Заявление о предоставлении государственной услуги </w:t>
      </w:r>
      <w:r w:rsidRPr="00231658">
        <w:rPr>
          <w:rFonts w:ascii="Alegreya Sans" w:eastAsia="Times New Roman" w:hAnsi="Alegreya Sans" w:cs="Times New Roman"/>
          <w:color w:val="E64A19"/>
          <w:sz w:val="24"/>
          <w:szCs w:val="24"/>
          <w:lang w:eastAsia="ru-RU"/>
        </w:rPr>
        <w:t>(заполняется форма в "Личном кабинете" ЕПГУ)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 в котором указываются: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фамилия, имя, отчество Заявителя;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данные документа, удостоверяющего личность (паспорта гражданина Российской Федерации), серия и номер, дата выдачи, кем выдан, код подразделения, выдавшего документ. Сведения из документа, удостоверяющего личность Заявителя, проверяются при подтверждении учетной записи в Единой системе идентификации и аутентификации (далее - ЕСИА);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номер телефона;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адрес электронной почты;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сведения о месте работы и должности;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должность, по которой желает пройти аттестацию;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сведения о квалификационной категории (квалификационная категория, на которую претендует Заявитель);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сведения о ранее присвоенной квалификационной категории (при наличии);</w:t>
      </w:r>
    </w:p>
    <w:p w:rsidR="00231658" w:rsidRPr="00231658" w:rsidRDefault="00231658" w:rsidP="002316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сведения об уровне образования и квалификации.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1.2. Информация о результатах профессиональной деятельности с точки зрения результатов работы, перечисленных пунктами 35 и 36 (с учетом пункта 37) и пунктами 50, 51 (с учетом пункта 52)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 года N 196 или сведения, подтверждающие наличие у педагогических работников наград, званий, и знаков отличия и иных наград, полученных за достижения в педагогической деятельности, сведения о наградах за призовые места в профессиональных конкурсах. </w:t>
      </w:r>
      <w:r w:rsidRPr="00231658">
        <w:rPr>
          <w:rFonts w:ascii="Alegreya Sans" w:eastAsia="Times New Roman" w:hAnsi="Alegreya Sans" w:cs="Times New Roman"/>
          <w:color w:val="E64A19"/>
          <w:sz w:val="24"/>
          <w:szCs w:val="24"/>
          <w:lang w:eastAsia="ru-RU"/>
        </w:rPr>
        <w:t>(Прикрепляются в электронных форматах в раздел «Документы» формы в "Личном кабинете" ЕПГУ)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1.3. Справка, заверенная руководителем образовательной организации, в которой работает Заявитель, удостоверяющая место работы Заявителя. </w:t>
      </w:r>
      <w:r w:rsidRPr="00231658">
        <w:rPr>
          <w:rFonts w:ascii="Alegreya Sans" w:eastAsia="Times New Roman" w:hAnsi="Alegreya Sans" w:cs="Times New Roman"/>
          <w:color w:val="E64A19"/>
          <w:sz w:val="24"/>
          <w:szCs w:val="24"/>
          <w:lang w:eastAsia="ru-RU"/>
        </w:rPr>
        <w:t>(Прикрепляется в электронном формате в раздел «Документы» формы в "Личном кабинете" ЕПГУ).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1.4. Копия приказа или трудовой книжки Заявителя, свидетельствующая о ранее присвоенной квалификационной категории. </w:t>
      </w:r>
      <w:r w:rsidRPr="00231658">
        <w:rPr>
          <w:rFonts w:ascii="Alegreya Sans" w:eastAsia="Times New Roman" w:hAnsi="Alegreya Sans" w:cs="Times New Roman"/>
          <w:color w:val="E64A19"/>
          <w:sz w:val="24"/>
          <w:szCs w:val="24"/>
          <w:lang w:eastAsia="ru-RU"/>
        </w:rPr>
        <w:t>(Прикрепляются в электронных форматах в раздел «Документы» формы в "Личном кабинете" ЕПГУ).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1.5. Ходатайство работодателя, в случае если Заявитель претендует на присвоение квалификационных категорий "педагог-методист" или "педагог-наставник".</w:t>
      </w:r>
      <w:r w:rsidRPr="00231658">
        <w:rPr>
          <w:rFonts w:ascii="Alegreya Sans" w:eastAsia="Times New Roman" w:hAnsi="Alegreya Sans" w:cs="Times New Roman"/>
          <w:color w:val="E64A19"/>
          <w:sz w:val="24"/>
          <w:szCs w:val="24"/>
          <w:lang w:eastAsia="ru-RU"/>
        </w:rPr>
        <w:t> (Прикрепляется в электронном формате в раздел «Документы» формы в "Личном кабинете" ЕПГУ).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1.6. Заявитель имеет право направлять в аттестационную комиссию дополнительные сведения, характеризующие его профессиональную деятельность, не позднее чем за пять рабочих дней до даты проведения заседания аттестационной комиссии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2. При обращении посредством ЕПГУ Заявителем представляются документы в электронных форматах.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2.1. Требования к форматам документов, представляемым в электронном виде: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Электронные документы Заявителем представляются в ЕПГУ в следующих форматах: PDF, JPG, JPEG, PNG, BMP, TIFF, DOC, DOCX, ZIP, RAR, SIG.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2.2.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</w:p>
    <w:p w:rsidR="00231658" w:rsidRPr="00231658" w:rsidRDefault="00231658" w:rsidP="002316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lastRenderedPageBreak/>
        <w:t>"черно-белый" (при отсутствии в документе графических изображений и (или) цветного текста);</w:t>
      </w:r>
    </w:p>
    <w:p w:rsidR="00231658" w:rsidRPr="00231658" w:rsidRDefault="00231658" w:rsidP="002316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231658" w:rsidRPr="00231658" w:rsidRDefault="00231658" w:rsidP="002316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"цветной" или "режим полной цветопередачи" (при наличии в документе цветных графических изображений либо цветного текста);</w:t>
      </w:r>
    </w:p>
    <w:p w:rsidR="00231658" w:rsidRPr="00231658" w:rsidRDefault="00231658" w:rsidP="002316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231658" w:rsidRPr="00231658" w:rsidRDefault="00231658" w:rsidP="002316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2.3. Электронные документы должны обеспечивать: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</w:p>
    <w:p w:rsidR="00231658" w:rsidRPr="00231658" w:rsidRDefault="00231658" w:rsidP="00231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возможность идентифицировать документ и количество листов в документе;</w:t>
      </w:r>
    </w:p>
    <w:p w:rsidR="00231658" w:rsidRPr="00231658" w:rsidRDefault="00231658" w:rsidP="00231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31658" w:rsidRPr="00231658" w:rsidRDefault="00231658" w:rsidP="00231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2.4. Представляемые Заявителем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3. Особенности выполнения административных процедур в электронной форме.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3.1. Предоставление государственной услуги включает в себя следующие административные процедуры: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</w:p>
    <w:p w:rsidR="00231658" w:rsidRPr="00231658" w:rsidRDefault="00231658" w:rsidP="002316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прием и регистрация заявления и прилагаемых документов;</w:t>
      </w:r>
    </w:p>
    <w:p w:rsidR="00231658" w:rsidRPr="00231658" w:rsidRDefault="00231658" w:rsidP="002316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рассмотрение заявления и прилагаемых документов;</w:t>
      </w:r>
    </w:p>
    <w:p w:rsidR="00231658" w:rsidRPr="00231658" w:rsidRDefault="00231658" w:rsidP="002316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прием и регистрация дополнительных документов;</w:t>
      </w:r>
    </w:p>
    <w:p w:rsidR="00231658" w:rsidRPr="00231658" w:rsidRDefault="00231658" w:rsidP="002316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работа Аттестационной комиссии;</w:t>
      </w:r>
    </w:p>
    <w:p w:rsidR="00231658" w:rsidRPr="00231658" w:rsidRDefault="00231658" w:rsidP="002316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принятие решения;</w:t>
      </w:r>
    </w:p>
    <w:p w:rsidR="00231658" w:rsidRPr="00231658" w:rsidRDefault="00231658" w:rsidP="002316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направление (выдача) результата предоставления государственной услуги Заявителю.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3.2. При предоставлении государственной услуги в электронной форме Заявителю обеспечиваются: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получение информации о порядке и сроках предоставления государственной услуги;</w:t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формирование запроса;</w:t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прием и регистрация запроса и иных документов, необходимых для предоставления государственной услуги;</w:t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получение результата предоставления государственной услуги;</w:t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получение сведений о ходе выполнения запроса;</w:t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осуществление оценки качества предоставления государственной услуги;</w:t>
      </w:r>
    </w:p>
    <w:p w:rsidR="00231658" w:rsidRPr="00231658" w:rsidRDefault="00231658" w:rsidP="002316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lastRenderedPageBreak/>
        <w:t>досудебное (внесудебное) обжалование решений и действий (бездействия) Министерства либо действий (бездействия) должностных лиц Министерства, либо государственного служащего.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4. Порядок осуществления административных процедур (действий) в электронной форме.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4.1. Формирование запроса.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Формирование запроса осуществляется посредством заполнения электронной формы запроса посредством ЕПГУ заявления и дополнительных документов Заявителем, имеющим подтвержденную учетную запись в ЕСИА, без необходимости дополнительной подачи запроса в какой-либо иной форме.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 формировании запроса Заявителю обеспечивается: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запроса;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г) заполнение полей электронной формы запроса до начала ввода сведений Заявителем с использованием сведений, размещенных ЕСИА, и сведений, опубликованных на ЕПГУ, в части, касающейся сведений, отсутствующих в ЕСИА;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е) 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4.2. Прием и регистрация запроса и иных документов, необходимых для предоставления государственной услуги.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Аттестационная комиссия обеспечивает: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а) прием документов, необходимых для предоставления государственной услуги;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 - в следующий за ним первый рабочий день;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Башкортостан, нормативными правовыми актами Республики Башкортостан.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lastRenderedPageBreak/>
        <w:t>Предоставление государственной услуги начинается со дня направления Заявителю электронного сообщения о поступлении заявления.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Электронное заявление становится доступным для члена аттестационной комиссии, ответственного за прием и регистрацию заявления в информационной системе межведомственного электронного взаимодействия (далее - СМЭВ).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Ответственный работник: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а) проверяет наличие электронных заявлений, поступивших с ЕПГУ, с периодом не реже двух раз в день;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б) изучает поступившие заявления и приложенные образы документов (документы);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в) производит действия в соответствии с пунктом 4.2. настоящей инструкции.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4.3. Получение результата предоставления государственной услуги.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Заявителю в качестве результата предоставления государственной услуги обеспечивается возможность получения электронного документа, подписанного уполномоченным должностным лицом Министерства с использованием усиленной квалифицированной электронной подписи.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4.4. Получение сведений о ходе выполнения запроса.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Получение информации о ходе рассмотрения запроса и о результате предоставления государственной услуги производится в "Личном кабинете" на ЕПГУ при условии авторизации. Заявитель имеет возможность просматривать статус электронного запроса, а также информацию о дальнейших действиях в "Личном кабинете" по собственной инициативе, в любое время.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4.5. В личном кабинете Заявителя на ЕПГУ размещаются следующие статусы о ходе предоставления услуги:</w:t>
      </w:r>
    </w:p>
    <w:p w:rsidR="00231658" w:rsidRPr="00231658" w:rsidRDefault="00231658" w:rsidP="002316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заявление (запрос) зарегистрировано;</w:t>
      </w:r>
    </w:p>
    <w:p w:rsidR="00231658" w:rsidRPr="00231658" w:rsidRDefault="00231658" w:rsidP="002316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заявление (запрос) возвращено без рассмотрения;</w:t>
      </w:r>
    </w:p>
    <w:p w:rsidR="00231658" w:rsidRPr="00231658" w:rsidRDefault="00231658" w:rsidP="002316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приглашение Заявителя на личный прием;</w:t>
      </w:r>
    </w:p>
    <w:p w:rsidR="00231658" w:rsidRPr="00231658" w:rsidRDefault="00231658" w:rsidP="002316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государственная услуга предоставлена;</w:t>
      </w:r>
    </w:p>
    <w:p w:rsidR="00231658" w:rsidRPr="00231658" w:rsidRDefault="00231658" w:rsidP="002316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 предоставлении государственной услуги отказано.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4.6. Оценка качества предоставления государственной услуги. 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Заявителю обеспечивается возможность направления жалобы на решения, действия или бездействие региональных органов исполнительной власти, должностных лиц региональных органов исполнительной власти либо государственных служащих в соответствии со статьей 11.2 Федерального закона N 210-ФЗ и в порядке, установленном Постановлением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5. Исчерпывающий перечень оснований для отказа в приеме документов, необходимых для предоставления государственной услуги.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lastRenderedPageBreak/>
        <w:t>Основаниями для отказа в приеме документов, необходимых для предоставления государственной услуги, являются: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5.1. Неустановление личности Заявителя (непредъявление документа, удостоверяющего личность, отказ данного лица предъявить документ, удостоверяющий его личность).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5.2. Неустановление места работы Заявителя (непредъявление документа, удостоверяющего место работы Заявителя) замещение должностей педагогических работников.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5.3. С заявлением обратилось ненадлежащее лицо.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5.4. Заявление подано в орган, не уполномоченный на его рассмотрение.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5.5. К заявлению в целях установления квалификационных категорий "педагог-методист" и "педагог-наставник" не приложено ходатайство работодателя,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6. Исчерпывающий перечень оснований для отказа в предоставлении государственной услуги.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Основания для отказа в предоставлении государственной услуги: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6.1. Увольнение педагогического работника, либо снятие обязанностей по замещению должностей педагогических работников в той же организации наряду с работой, определенной трудовым договором.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6.2. Перевод педагогического работника на другую должность.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6.3. Обращение Заявителя с целью установления квалификационной категории "педагог-методист" или "педагог-наставник" при отсутствии у него высшей квалификационной категории.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6.4. Обращение Заявителя с целью установления высшей квалификационной категории при отсутствии у него ранее установленной первой квалификационной категории по одной из педагогических должностей (при обращении с целью установления высшей квалификационной категории).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6.5. Обращение Заявителя с заявлением ранее чем через год со дня принятия решения об отказе в установлении квалификационной категории.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6.6. Обращение Заявителя с целью установления первой или высшей квалификационной категории по должности, отсутствующей в подразделе 2 раздела 1 номенклатуры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21 февраля 2022 года N 225.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t>Результат предоставления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Результат государственной услуги публикуется в электронной форме на официальном сайте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lastRenderedPageBreak/>
        <w:t>Срок предоставления</w:t>
      </w:r>
    </w:p>
    <w:p w:rsidR="00231658" w:rsidRPr="00231658" w:rsidRDefault="00231658" w:rsidP="002316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Срок предоставления государственной услуги — не более 90 календарных дней с даты подачи заявления и необходимых для предоставления государственной услуги документов.</w:t>
      </w:r>
    </w:p>
    <w:p w:rsidR="00231658" w:rsidRPr="00231658" w:rsidRDefault="00231658" w:rsidP="002316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Заявления педагогических работников о проведении аттестации рассматриваются аттестационной комиссией в срок не более 30 календарных дней со дня их получения.</w:t>
      </w:r>
    </w:p>
    <w:p w:rsidR="00231658" w:rsidRPr="00231658" w:rsidRDefault="00231658" w:rsidP="002316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Проведение аттестации для каждого педагогического работника, аттестуемого с целью установления квалификационной категории, с начала ее проведения и до принятия решения аттестационной комиссией не должно превышать 60 календарных дней.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t>Заявители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I. Получатели государственной услуги: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br/>
        <w:t>Педагогические работники государственных, муниципальных и частных организаций, осуществляющих образовательную деятельность в Республике Башкортостан, замещающие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года №225 (</w:t>
      </w:r>
      <w:hyperlink r:id="rId9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ссылка</w:t>
        </w:r>
      </w:hyperlink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), в том числе в случаях, когда замещение должностей осуществляется по совместительству в той же или иной образовательной организации, а также путем совмещения должностей наряду с  работой в той же образовательной организации, определённой трудовым договором.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II. Заявители, обращающиеся за предоставлением государственной услуги:</w:t>
      </w:r>
    </w:p>
    <w:p w:rsidR="00231658" w:rsidRPr="00231658" w:rsidRDefault="00231658" w:rsidP="0023165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Лица, указанные в п. I.</w:t>
      </w:r>
    </w:p>
    <w:p w:rsidR="00231658" w:rsidRPr="00231658" w:rsidRDefault="00231658" w:rsidP="0023165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Доверенные лица получателей государственной услуги.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t>Порядок действий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Порядок действий заявителя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1. Изучает описание услуги на этой странице.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2. Нажимает на кнопку «Подать заявление».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3. Авторизуется на Портале через ЕСИА. Авторизоваться должен получатель государственной услуги лично. Если вы еще не зарегистрированы в ЕСИА, информация о ней доступна здесь.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4. Подает электронное заявление, выполняя следующие действия: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заполняет форму электронного заявления, включающую сведения, необходимые и обязательные для предоставления государственной услуги;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lastRenderedPageBreak/>
        <w:t>указывает цель обращения (аттестация на 1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noBreakHyphen/>
        <w:t>ую либо высшую квалификационную категорию);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заявляет о намерении своего присутствия на заседании аттестационной комиссии (в соответствующем случае);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бронирует дату и время подачи индивидуальной папки в ГАУ РБ ЦОПМКП (при подаче заявления без предоставления документов в электронном виде);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прикрепляет скан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noBreakHyphen/>
        <w:t>образы документов либо иные документы в электронном виде, необходимые для предоставления услуги, к форме электронного заявления;</w:t>
      </w:r>
    </w:p>
    <w:p w:rsidR="00231658" w:rsidRPr="00231658" w:rsidRDefault="00231658" w:rsidP="002316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подает индивидуальную папку: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 электронном виде;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 бумажном виде — в ГАУ РБ ЦОПМКП (</w:t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не позднее 30 дней с момента подачи заявления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).</w:t>
      </w:r>
    </w:p>
    <w:p w:rsidR="00231658" w:rsidRPr="00231658" w:rsidRDefault="00231658" w:rsidP="002316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отправляет заполненное электронное заявление (нажимает кнопку «Отправить»).</w:t>
      </w:r>
    </w:p>
    <w:p w:rsidR="00231658" w:rsidRPr="00231658" w:rsidRDefault="00231658" w:rsidP="00231658">
      <w:pPr>
        <w:shd w:val="clear" w:color="auto" w:fill="FFFFFF"/>
        <w:spacing w:after="0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5. Получает на Портале в личном кабинете и по электронной почте уведомление, подтверждающее, что заявление отправлено, в котором указываются, в том числе, идентификационный номер и дата подачи электронного заявления, при необходимости сохраняет уведомление для печати.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6. Получает на Портале в личном кабинете и по электронной почте уведомление о приеме электронного заявления в ГАУ РБ ЦОПМКП и о начале процедуры предоставления услуги.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7. После подачи заявления отслеживает смену статуса заявления (в том числе о результате услуги)</w:t>
      </w:r>
    </w:p>
    <w:p w:rsidR="00231658" w:rsidRPr="00231658" w:rsidRDefault="00231658" w:rsidP="002316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по своей инициативе: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 личном кабинете заявителя на Портале (раздел «Заявления» — «История заявлений»);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в разделе Портала «Проверка статуса заявления».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8. В забронированное время является в ГАУ РБ ЦОПМКП для подачи индивидуальной папки.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9. Получает уведомление о сроке и месте проведения аттестации (если заявлено намерение присутствия).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10. Получает соответствующее уведомление о результате услуги в личном кабинете на Портале, по электронной почте.</w:t>
      </w: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11. Знакомится с результатами аттестации на официальном сайте ГАУ РБ ЦОПМКП в разделе Аттестация -&gt; Педагоги -&gt; </w:t>
      </w: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Педагогические кадры</w:t>
      </w:r>
      <w:r w:rsidRPr="00231658"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  <w:t>.</w:t>
      </w:r>
    </w:p>
    <w:p w:rsid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</w:p>
    <w:p w:rsid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outlineLvl w:val="1"/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</w:pPr>
      <w:r w:rsidRPr="00231658">
        <w:rPr>
          <w:rFonts w:ascii="Alegreya Sans" w:eastAsia="Times New Roman" w:hAnsi="Alegreya Sans" w:cs="Times New Roman"/>
          <w:color w:val="000000"/>
          <w:sz w:val="36"/>
          <w:szCs w:val="36"/>
          <w:lang w:eastAsia="ru-RU"/>
        </w:rPr>
        <w:lastRenderedPageBreak/>
        <w:t>Нормативно-правовое обеспечение процедуры аттестации педагогических работников</w:t>
      </w:r>
    </w:p>
    <w:p w:rsid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t>Документы регионального уровня:</w:t>
      </w:r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0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Приказ Министерства образования и науки Республики Башкортостан №2790 от 30.12.2024 «Об утверждении графика заседаний Аттестационной комиссии Министерства образования и науки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на 2025 год»</w:t>
        </w:r>
      </w:hyperlink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1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Приказ Минобрнауки РБ от 14.09.2022 №2272 (ред. от 01.04.2025) "Об утверждении Административного регламента по предоставлению государственной услуги "Аттестация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Башкортостан" (Зарегистрировано в Госкомюстиции РБ 28.10.2022 N 19066)</w:t>
        </w:r>
      </w:hyperlink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2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Приказ Минобрнауки РБ от 01.04.2025 N 500 "О внесении изменений в Приказ Министерства образования и науки Республики Башкортостан от 14 сентября 2022 года N 2272 "Об утверждении Административного регламента по предоставлению государственной услуги "Аттестация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Башкортостан" (Зарегистрировано в Госкомюстиции РБ 02.06.2025 N 24343)</w:t>
        </w:r>
      </w:hyperlink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3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Приказ Министерства образования и науки Республики Башкортостан №2000 от 12.09.2024 "О внесении изменений в состав Аттестационной комиссии Министерства образования и науки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деятельность"</w:t>
        </w:r>
      </w:hyperlink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4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Приложение к Приказу Министерства образования и науки Республики Башкортостан №2000 от 12.09.2024 "О внесении изменений в состав Аттестационной комиссии Министерства образования и науки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деятельность"</w:t>
        </w:r>
      </w:hyperlink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Приказ Министерства просвещения Республики Башкортостан от 5 сентября 2025 года № 1197 "О внесении изменений в состав Аттестационной комиссии Министерства просвещения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деятельность"Приложение к приказу Министерства просвещения Республики</w:t>
        </w:r>
      </w:hyperlink>
    </w:p>
    <w:p w:rsidR="00231658" w:rsidRPr="00231658" w:rsidRDefault="00231658" w:rsidP="0023165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6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Приложение к приказу Министерства просвещения Республики Башкортостан от 5 сентября 2025 года № 1197</w:t>
        </w:r>
      </w:hyperlink>
    </w:p>
    <w:p w:rsid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</w:pPr>
    </w:p>
    <w:p w:rsid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</w:pPr>
    </w:p>
    <w:p w:rsid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</w:pPr>
    </w:p>
    <w:p w:rsidR="00231658" w:rsidRPr="00231658" w:rsidRDefault="00231658" w:rsidP="00231658">
      <w:pPr>
        <w:shd w:val="clear" w:color="auto" w:fill="FFFFFF"/>
        <w:spacing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r w:rsidRPr="00231658">
        <w:rPr>
          <w:rFonts w:ascii="Alegreya Sans" w:eastAsia="Times New Roman" w:hAnsi="Alegreya Sans" w:cs="Times New Roman"/>
          <w:b/>
          <w:bCs/>
          <w:color w:val="000000"/>
          <w:sz w:val="24"/>
          <w:szCs w:val="24"/>
          <w:lang w:eastAsia="ru-RU"/>
        </w:rPr>
        <w:lastRenderedPageBreak/>
        <w:t>Документы федерального уровня:</w:t>
      </w:r>
    </w:p>
    <w:p w:rsidR="00231658" w:rsidRPr="00231658" w:rsidRDefault="00231658" w:rsidP="0023165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7" w:tgtFrame="_self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24 марта 2023 года №196 «Об утверждении Порядка проведения аттестации педагогических работников организаций, осуществляющих образовательную деятельность»</w:t>
        </w:r>
      </w:hyperlink>
    </w:p>
    <w:p w:rsidR="00231658" w:rsidRPr="00231658" w:rsidRDefault="00231658" w:rsidP="0023165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Постановление Правительства Российской Федерации от 21 февраля 2022 года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</w:p>
    <w:p w:rsidR="00231658" w:rsidRPr="00231658" w:rsidRDefault="00231658" w:rsidP="0023165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Федеральный закон от 29 декабря 2012 года № 273-ФЗ «Об образовании в Российской Федерации»</w:t>
        </w:r>
      </w:hyperlink>
    </w:p>
    <w:p w:rsidR="00231658" w:rsidRPr="00231658" w:rsidRDefault="00231658" w:rsidP="0023165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legreya Sans" w:eastAsia="Times New Roman" w:hAnsi="Alegreya Sans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Pr="00231658">
          <w:rPr>
            <w:rFonts w:ascii="Alegreya Sans" w:eastAsia="Times New Roman" w:hAnsi="Alegreya Sans" w:cs="Times New Roman"/>
            <w:color w:val="0000FF"/>
            <w:sz w:val="24"/>
            <w:szCs w:val="24"/>
            <w:lang w:eastAsia="ru-RU"/>
          </w:rPr>
          <w:t>Федеральный закон от 27 июля 2006 года № 152-ФЗ «О персональных данных»</w:t>
        </w:r>
      </w:hyperlink>
    </w:p>
    <w:p w:rsidR="001034A2" w:rsidRDefault="001034A2"/>
    <w:p w:rsidR="00231658" w:rsidRDefault="00231658"/>
    <w:p w:rsidR="00231658" w:rsidRDefault="00231658"/>
    <w:p w:rsidR="00231658" w:rsidRDefault="00231658"/>
    <w:p w:rsidR="00231658" w:rsidRDefault="00231658">
      <w:bookmarkStart w:id="0" w:name="_GoBack"/>
      <w:bookmarkEnd w:id="0"/>
    </w:p>
    <w:p w:rsidR="00231658" w:rsidRPr="00231658" w:rsidRDefault="00231658" w:rsidP="00231658">
      <w:pPr>
        <w:jc w:val="center"/>
        <w:rPr>
          <w:b/>
          <w:color w:val="C00000"/>
          <w:sz w:val="36"/>
          <w:szCs w:val="36"/>
          <w:u w:val="single"/>
        </w:rPr>
      </w:pPr>
      <w:r w:rsidRPr="00231658">
        <w:rPr>
          <w:b/>
          <w:color w:val="C00000"/>
          <w:sz w:val="36"/>
          <w:szCs w:val="36"/>
          <w:u w:val="single"/>
        </w:rPr>
        <w:t>Официальный источник -  ЦОПМКПрб.рф</w:t>
      </w:r>
    </w:p>
    <w:sectPr w:rsidR="00231658" w:rsidRPr="0023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134"/>
    <w:multiLevelType w:val="multilevel"/>
    <w:tmpl w:val="3E96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935CB"/>
    <w:multiLevelType w:val="multilevel"/>
    <w:tmpl w:val="F2AE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E357D"/>
    <w:multiLevelType w:val="multilevel"/>
    <w:tmpl w:val="7114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F7EF7"/>
    <w:multiLevelType w:val="multilevel"/>
    <w:tmpl w:val="4A9E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972B2"/>
    <w:multiLevelType w:val="multilevel"/>
    <w:tmpl w:val="D16A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D7878"/>
    <w:multiLevelType w:val="multilevel"/>
    <w:tmpl w:val="C216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42156"/>
    <w:multiLevelType w:val="multilevel"/>
    <w:tmpl w:val="3654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B621D"/>
    <w:multiLevelType w:val="multilevel"/>
    <w:tmpl w:val="9DE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6090D"/>
    <w:multiLevelType w:val="multilevel"/>
    <w:tmpl w:val="E2B62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5428EB"/>
    <w:multiLevelType w:val="multilevel"/>
    <w:tmpl w:val="F43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B859C6"/>
    <w:multiLevelType w:val="multilevel"/>
    <w:tmpl w:val="95F2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56596C"/>
    <w:multiLevelType w:val="multilevel"/>
    <w:tmpl w:val="95A8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A734D0"/>
    <w:multiLevelType w:val="multilevel"/>
    <w:tmpl w:val="783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836989"/>
    <w:multiLevelType w:val="multilevel"/>
    <w:tmpl w:val="0CEA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51A9C"/>
    <w:multiLevelType w:val="multilevel"/>
    <w:tmpl w:val="2A08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C7A7D"/>
    <w:multiLevelType w:val="multilevel"/>
    <w:tmpl w:val="CBB4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5"/>
  </w:num>
  <w:num w:numId="9">
    <w:abstractNumId w:val="2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C4"/>
    <w:rsid w:val="001034A2"/>
    <w:rsid w:val="00231658"/>
    <w:rsid w:val="00D5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137D7-F5DA-4196-AA35-637DE9D7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9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4742">
                      <w:marLeft w:val="10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28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89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6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58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041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432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5771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4136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371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3994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070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2616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8294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240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6715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326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707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439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370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6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850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334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6048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67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833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022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3961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921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25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4364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02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9192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342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2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yandexcloud.net/ca-public-storage/certification/teachers/%D0%92%D1%8B%D0%B4%D0%B5%D1%80%D0%B6%D0%BA%D0%B8%20%D0%B8%D0%B7%20%D0%A0%D0%B5%D0%B3%D0%BB%D0%B0%D0%BC%D0%B5%D0%BD%D1%82%D0%B0%20%D0%95%D0%9F%D0%93%D0%A3.pdf" TargetMode="External"/><Relationship Id="rId13" Type="http://schemas.openxmlformats.org/officeDocument/2006/relationships/hyperlink" Target="https://storage.yandexcloud.net/ca-public-storage/certification/teachers/npa/prikaz_minobrrb_2000_20240912.pdf" TargetMode="External"/><Relationship Id="rId18" Type="http://schemas.openxmlformats.org/officeDocument/2006/relationships/hyperlink" Target="https://docs.google.com/document/d/1MvzwfBfRgy9PWEtuwxkJadVmsiYLVP9P/edit?usp=sharing&amp;ouid=116172216359399503710&amp;rtpof=true&amp;sd=tru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torage.yandexcloud.net/ca-public-storage/certification/teachers/%D0%98%D0%BD%D1%81%D1%82%D1%80%D1%83%D0%BA%D1%86%D0%B8%D1%8F%20%D0%BF%D0%BE%20%D0%B0%D1%82%D1%82%D0%B5%D1%81%D1%82%D0%B0%D1%86%D0%B8%D0%B8%20%D0%BD%D0%B0%20%D0%95%D0%9F%D0%93%D0%A3%20%D0%BF%D0%BE%20%D0%BD%D0%B0%D0%B3%D1%80%D0%B0%D0%B4%D0%B0%D0%BC.pdf" TargetMode="External"/><Relationship Id="rId12" Type="http://schemas.openxmlformats.org/officeDocument/2006/relationships/hyperlink" Target="https://storage.yandexcloud.net/ca-public-storage/certification/teachers/npa/prikaz_minobrrb_500_20250401.pdf" TargetMode="External"/><Relationship Id="rId17" Type="http://schemas.openxmlformats.org/officeDocument/2006/relationships/hyperlink" Target="https://xn--e1aybc.xn--90arfhfch6b.xn--p1ai/~8UOAK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-public-storage.s3.yandexcloud.net/certification/teachers/npa/a_prikaz_minprosrb_1197_20250905.pdf" TargetMode="External"/><Relationship Id="rId20" Type="http://schemas.openxmlformats.org/officeDocument/2006/relationships/hyperlink" Target="https://docs.google.com/document/d/1_mqyw9cKq28PKQjjpBI7u399tCzgv9Cu/edit?usp=share_link&amp;ouid=116172216359399503710&amp;rtpof=true&amp;sd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lhYlo4onQ4yDOy-RZmkPKyMPvXruxve0" TargetMode="External"/><Relationship Id="rId11" Type="http://schemas.openxmlformats.org/officeDocument/2006/relationships/hyperlink" Target="https://storage.yandexcloud.net/ca-public-storage/certification/teachers/npa/prikaz_minobrrb_2272_20220914.pdf" TargetMode="External"/><Relationship Id="rId5" Type="http://schemas.openxmlformats.org/officeDocument/2006/relationships/hyperlink" Target="https://drive.google.com/drive/folders/1xgJvySmoK1jZZ4Wr3DpeWdgCrJ-UaZ4A" TargetMode="External"/><Relationship Id="rId15" Type="http://schemas.openxmlformats.org/officeDocument/2006/relationships/hyperlink" Target="https://ca-public-storage.s3.yandexcloud.net/certification/teachers/npa/prikaz_minprosrb_1197_20250905.pdf" TargetMode="External"/><Relationship Id="rId10" Type="http://schemas.openxmlformats.org/officeDocument/2006/relationships/hyperlink" Target="https://storage.yandexcloud.net/ca-public-storage/certification/teachers/npa/prikaz_minobrrb_2967_20231218.pdf" TargetMode="External"/><Relationship Id="rId19" Type="http://schemas.openxmlformats.org/officeDocument/2006/relationships/hyperlink" Target="https://docs.google.com/document/d/1Nwu3mLkD18ip5UggvDf4Gi77t56CNdDW/edit?usp=sharing&amp;ouid=116172216359399503710&amp;rtpof=true&amp;s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2220042" TargetMode="External"/><Relationship Id="rId14" Type="http://schemas.openxmlformats.org/officeDocument/2006/relationships/hyperlink" Target="https://storage.yandexcloud.net/ca-public-storage/certification/teachers/npa/%D0%B0_prikaz_minobrrb_2000_20240912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3799</Words>
  <Characters>21659</Characters>
  <Application>Microsoft Office Word</Application>
  <DocSecurity>0</DocSecurity>
  <Lines>180</Lines>
  <Paragraphs>50</Paragraphs>
  <ScaleCrop>false</ScaleCrop>
  <Company/>
  <LinksUpToDate>false</LinksUpToDate>
  <CharactersWithSpaces>25408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2025-11-18T06:17:00Z</dcterms:created>
  <dcterms:modified xsi:type="dcterms:W3CDTF">2025-11-18T06:24:00Z</dcterms:modified>
</cp:coreProperties>
</file>